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CC" w:rsidRDefault="00AB35CC" w:rsidP="001523A9">
      <w:pPr>
        <w:jc w:val="center"/>
        <w:rPr>
          <w:b/>
          <w:color w:val="000000" w:themeColor="text1"/>
          <w:sz w:val="28"/>
          <w:szCs w:val="28"/>
        </w:rPr>
      </w:pPr>
      <w:r w:rsidRPr="00EA1A89">
        <w:rPr>
          <w:rFonts w:ascii="Arial" w:hAnsi="Arial" w:cs="Arial"/>
          <w:noProof/>
        </w:rPr>
        <w:drawing>
          <wp:anchor distT="0" distB="0" distL="114300" distR="114300" simplePos="0" relativeHeight="251658240" behindDoc="1" locked="0" layoutInCell="1" allowOverlap="1" wp14:anchorId="2A9941CC" wp14:editId="547E0294">
            <wp:simplePos x="0" y="0"/>
            <wp:positionH relativeFrom="column">
              <wp:posOffset>260350</wp:posOffset>
            </wp:positionH>
            <wp:positionV relativeFrom="paragraph">
              <wp:posOffset>-292100</wp:posOffset>
            </wp:positionV>
            <wp:extent cx="2419350" cy="5886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_Logo_H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9350" cy="58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2882900</wp:posOffset>
                </wp:positionH>
                <wp:positionV relativeFrom="paragraph">
                  <wp:posOffset>-195580</wp:posOffset>
                </wp:positionV>
                <wp:extent cx="3365500" cy="438150"/>
                <wp:effectExtent l="0" t="0" r="635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00" cy="4381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B35CC" w:rsidRPr="00AB35CC" w:rsidRDefault="00AB35CC" w:rsidP="00AB35CC">
                            <w:pPr>
                              <w:jc w:val="center"/>
                              <w:rPr>
                                <w:rFonts w:ascii="Arial" w:hAnsi="Arial" w:cs="Arial"/>
                                <w:b/>
                                <w:sz w:val="28"/>
                                <w:szCs w:val="20"/>
                              </w:rPr>
                            </w:pPr>
                            <w:r w:rsidRPr="00AB35CC">
                              <w:rPr>
                                <w:rFonts w:ascii="Arial" w:hAnsi="Arial" w:cs="Arial"/>
                                <w:b/>
                                <w:sz w:val="28"/>
                                <w:szCs w:val="20"/>
                              </w:rPr>
                              <w:t>GLOBAL LEARNING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27pt;margin-top:-15.4pt;width:26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" fillcolor="white [3212]" strokecolor="white [3212]" strokeweight="2pt">
                <v:path arrowok="t"/>
                <v:textbox>
                  <w:txbxContent>
                    <w:p w:rsidR="00AB35CC" w:rsidRPr="00AB35CC" w:rsidRDefault="00AB35CC" w:rsidP="00AB35CC">
                      <w:pPr>
                        <w:jc w:val="center"/>
                        <w:rPr>
                          <w:rFonts w:ascii="Arial" w:hAnsi="Arial" w:cs="Arial"/>
                          <w:b/>
                          <w:sz w:val="28"/>
                          <w:szCs w:val="20"/>
                        </w:rPr>
                      </w:pPr>
                      <w:r w:rsidRPr="00AB35CC">
                        <w:rPr>
                          <w:rFonts w:ascii="Arial" w:hAnsi="Arial" w:cs="Arial"/>
                          <w:b/>
                          <w:sz w:val="28"/>
                          <w:szCs w:val="20"/>
                        </w:rPr>
                        <w:t>GLOBAL LEARNING COMMITTEE</w:t>
                      </w:r>
                    </w:p>
                  </w:txbxContent>
                </v:textbox>
              </v:rect>
            </w:pict>
          </mc:Fallback>
        </mc:AlternateContent>
      </w:r>
    </w:p>
    <w:p w:rsidR="00AB35CC" w:rsidRDefault="00AB35CC" w:rsidP="001523A9">
      <w:pPr>
        <w:jc w:val="center"/>
        <w:rPr>
          <w:b/>
          <w:color w:val="000000" w:themeColor="text1"/>
          <w:sz w:val="28"/>
          <w:szCs w:val="28"/>
        </w:rPr>
      </w:pPr>
      <w:r>
        <w:rPr>
          <w:b/>
          <w:color w:val="000000" w:themeColor="text1"/>
          <w:sz w:val="28"/>
          <w:szCs w:val="28"/>
        </w:rPr>
        <w:t>_______________________________________________________________________________________________________</w:t>
      </w:r>
    </w:p>
    <w:p w:rsidR="008C050D" w:rsidRPr="001523A9" w:rsidRDefault="00A1457C" w:rsidP="001523A9">
      <w:pPr>
        <w:jc w:val="center"/>
        <w:rPr>
          <w:b/>
          <w:color w:val="000000" w:themeColor="text1"/>
          <w:sz w:val="28"/>
          <w:szCs w:val="28"/>
        </w:rPr>
      </w:pPr>
      <w:r w:rsidRPr="001523A9">
        <w:rPr>
          <w:b/>
          <w:color w:val="000000" w:themeColor="text1"/>
          <w:sz w:val="28"/>
          <w:szCs w:val="28"/>
        </w:rPr>
        <w:t>Approved Provider List Criteria Review</w:t>
      </w:r>
    </w:p>
    <w:p w:rsidR="00A1457C" w:rsidRPr="002635ED" w:rsidRDefault="00A1457C">
      <w:pPr>
        <w:rPr>
          <w:color w:val="000000" w:themeColor="text1"/>
          <w:sz w:val="18"/>
          <w:szCs w:val="18"/>
        </w:rPr>
      </w:pPr>
    </w:p>
    <w:p w:rsidR="00A1457C" w:rsidRPr="001523A9" w:rsidRDefault="00A1457C" w:rsidP="002635ED">
      <w:pPr>
        <w:pStyle w:val="ListParagraph"/>
        <w:numPr>
          <w:ilvl w:val="0"/>
          <w:numId w:val="10"/>
        </w:numPr>
        <w:rPr>
          <w:b/>
          <w:color w:val="000000" w:themeColor="text1"/>
          <w:sz w:val="22"/>
          <w:szCs w:val="22"/>
          <w:u w:val="single"/>
        </w:rPr>
      </w:pPr>
      <w:r w:rsidRPr="001523A9">
        <w:rPr>
          <w:b/>
          <w:color w:val="000000" w:themeColor="text1"/>
          <w:sz w:val="22"/>
          <w:szCs w:val="22"/>
          <w:u w:val="single"/>
        </w:rPr>
        <w:t>Budget/Contracting</w:t>
      </w:r>
    </w:p>
    <w:p w:rsidR="00A1457C" w:rsidRPr="002635ED" w:rsidRDefault="00A1457C" w:rsidP="00A1457C">
      <w:pPr>
        <w:ind w:left="360"/>
        <w:rPr>
          <w:color w:val="000000" w:themeColor="text1"/>
          <w:sz w:val="18"/>
          <w:szCs w:val="18"/>
        </w:rPr>
      </w:pPr>
    </w:p>
    <w:p w:rsidR="00A1457C" w:rsidRPr="001523A9" w:rsidRDefault="00A1457C" w:rsidP="00A1457C">
      <w:pPr>
        <w:pStyle w:val="ListParagraph"/>
        <w:numPr>
          <w:ilvl w:val="0"/>
          <w:numId w:val="11"/>
        </w:numPr>
        <w:rPr>
          <w:color w:val="000000" w:themeColor="text1"/>
          <w:sz w:val="22"/>
          <w:szCs w:val="22"/>
        </w:rPr>
      </w:pPr>
      <w:r w:rsidRPr="001523A9">
        <w:rPr>
          <w:color w:val="000000" w:themeColor="text1"/>
          <w:sz w:val="22"/>
          <w:szCs w:val="22"/>
        </w:rPr>
        <w:t>Please describe the status of your organization (for-profit/not-for-profit, country of incorporation, etc.):</w:t>
      </w:r>
    </w:p>
    <w:p w:rsidR="00A1457C" w:rsidRPr="002635ED" w:rsidRDefault="00A1457C" w:rsidP="00A1457C">
      <w:pPr>
        <w:pStyle w:val="ListParagraph"/>
        <w:rPr>
          <w:color w:val="000000" w:themeColor="text1"/>
          <w:sz w:val="18"/>
          <w:szCs w:val="18"/>
        </w:rPr>
      </w:pPr>
    </w:p>
    <w:p w:rsidR="00A1457C" w:rsidRPr="001523A9" w:rsidRDefault="00A1457C" w:rsidP="00A1457C">
      <w:pPr>
        <w:pStyle w:val="ListParagraph"/>
        <w:numPr>
          <w:ilvl w:val="0"/>
          <w:numId w:val="11"/>
        </w:numPr>
        <w:rPr>
          <w:color w:val="000000" w:themeColor="text1"/>
          <w:sz w:val="22"/>
          <w:szCs w:val="22"/>
        </w:rPr>
      </w:pPr>
      <w:r w:rsidRPr="001523A9">
        <w:rPr>
          <w:color w:val="000000" w:themeColor="text1"/>
          <w:sz w:val="22"/>
          <w:szCs w:val="22"/>
        </w:rPr>
        <w:t xml:space="preserve">Is your organization able to bill all program fees </w:t>
      </w:r>
      <w:r w:rsidR="00627113">
        <w:rPr>
          <w:color w:val="000000" w:themeColor="text1"/>
          <w:sz w:val="22"/>
          <w:szCs w:val="22"/>
        </w:rPr>
        <w:t>charged to CCC</w:t>
      </w:r>
      <w:r w:rsidR="00292D66" w:rsidRPr="001523A9">
        <w:rPr>
          <w:color w:val="000000" w:themeColor="text1"/>
          <w:sz w:val="22"/>
          <w:szCs w:val="22"/>
        </w:rPr>
        <w:t xml:space="preserve"> </w:t>
      </w:r>
      <w:r w:rsidRPr="001523A9">
        <w:rPr>
          <w:color w:val="000000" w:themeColor="text1"/>
          <w:sz w:val="22"/>
          <w:szCs w:val="22"/>
        </w:rPr>
        <w:t>in U.S. dollars?</w:t>
      </w:r>
    </w:p>
    <w:p w:rsidR="00A1457C" w:rsidRPr="002635ED" w:rsidRDefault="00A1457C" w:rsidP="00A1457C">
      <w:pPr>
        <w:ind w:left="360"/>
        <w:rPr>
          <w:color w:val="000000" w:themeColor="text1"/>
          <w:sz w:val="18"/>
          <w:szCs w:val="18"/>
        </w:rPr>
      </w:pPr>
    </w:p>
    <w:p w:rsidR="00A1457C" w:rsidRPr="001523A9" w:rsidRDefault="00A1457C" w:rsidP="00A1457C">
      <w:pPr>
        <w:pStyle w:val="ListParagraph"/>
        <w:numPr>
          <w:ilvl w:val="0"/>
          <w:numId w:val="10"/>
        </w:numPr>
        <w:rPr>
          <w:b/>
          <w:color w:val="000000" w:themeColor="text1"/>
          <w:sz w:val="22"/>
          <w:szCs w:val="22"/>
          <w:u w:val="single"/>
        </w:rPr>
      </w:pPr>
      <w:r w:rsidRPr="001523A9">
        <w:rPr>
          <w:b/>
          <w:color w:val="000000" w:themeColor="text1"/>
          <w:sz w:val="22"/>
          <w:szCs w:val="22"/>
          <w:u w:val="single"/>
        </w:rPr>
        <w:t>Academic support and oversight</w:t>
      </w:r>
    </w:p>
    <w:p w:rsidR="009444DB" w:rsidRPr="002635ED" w:rsidRDefault="009444DB" w:rsidP="009444DB">
      <w:pPr>
        <w:pStyle w:val="ListParagraph"/>
        <w:ind w:left="1080"/>
        <w:rPr>
          <w:color w:val="000000" w:themeColor="text1"/>
          <w:sz w:val="18"/>
          <w:szCs w:val="18"/>
          <w:u w:val="single"/>
        </w:rPr>
      </w:pPr>
    </w:p>
    <w:p w:rsidR="00A1457C" w:rsidRPr="001523A9" w:rsidRDefault="00A1457C" w:rsidP="00A1457C">
      <w:pPr>
        <w:pStyle w:val="ListParagraph"/>
        <w:numPr>
          <w:ilvl w:val="0"/>
          <w:numId w:val="12"/>
        </w:numPr>
        <w:rPr>
          <w:color w:val="000000" w:themeColor="text1"/>
          <w:sz w:val="22"/>
          <w:szCs w:val="22"/>
        </w:rPr>
      </w:pPr>
      <w:r w:rsidRPr="001523A9">
        <w:rPr>
          <w:color w:val="000000" w:themeColor="text1"/>
          <w:sz w:val="22"/>
          <w:szCs w:val="22"/>
        </w:rPr>
        <w:t xml:space="preserve">Please describe the </w:t>
      </w:r>
      <w:r w:rsidR="00292D66" w:rsidRPr="001523A9">
        <w:rPr>
          <w:color w:val="000000" w:themeColor="text1"/>
          <w:sz w:val="22"/>
          <w:szCs w:val="22"/>
        </w:rPr>
        <w:t>training/credentials</w:t>
      </w:r>
      <w:r w:rsidR="009444DB" w:rsidRPr="001523A9">
        <w:rPr>
          <w:color w:val="000000" w:themeColor="text1"/>
          <w:sz w:val="22"/>
          <w:szCs w:val="22"/>
        </w:rPr>
        <w:t xml:space="preserve"> standards</w:t>
      </w:r>
      <w:r w:rsidR="00292D66" w:rsidRPr="001523A9">
        <w:rPr>
          <w:color w:val="000000" w:themeColor="text1"/>
          <w:sz w:val="22"/>
          <w:szCs w:val="22"/>
        </w:rPr>
        <w:t xml:space="preserve"> your organization </w:t>
      </w:r>
      <w:r w:rsidR="009444DB" w:rsidRPr="001523A9">
        <w:rPr>
          <w:color w:val="000000" w:themeColor="text1"/>
          <w:sz w:val="22"/>
          <w:szCs w:val="22"/>
        </w:rPr>
        <w:t>uses</w:t>
      </w:r>
      <w:r w:rsidR="00292D66" w:rsidRPr="001523A9">
        <w:rPr>
          <w:color w:val="000000" w:themeColor="text1"/>
          <w:sz w:val="22"/>
          <w:szCs w:val="22"/>
        </w:rPr>
        <w:t xml:space="preserve"> when</w:t>
      </w:r>
      <w:r w:rsidRPr="001523A9">
        <w:rPr>
          <w:color w:val="000000" w:themeColor="text1"/>
          <w:sz w:val="22"/>
          <w:szCs w:val="22"/>
        </w:rPr>
        <w:t xml:space="preserve"> hiring local instructors on faculty-led programs:</w:t>
      </w:r>
    </w:p>
    <w:p w:rsidR="00A1457C" w:rsidRPr="002635ED" w:rsidRDefault="00A1457C" w:rsidP="00A1457C">
      <w:pPr>
        <w:pStyle w:val="ListParagraph"/>
        <w:ind w:left="1080"/>
        <w:rPr>
          <w:color w:val="000000" w:themeColor="text1"/>
          <w:sz w:val="18"/>
          <w:szCs w:val="18"/>
        </w:rPr>
      </w:pPr>
    </w:p>
    <w:p w:rsidR="00A1457C" w:rsidRPr="001523A9" w:rsidRDefault="00A1457C" w:rsidP="00A1457C">
      <w:pPr>
        <w:pStyle w:val="ListParagraph"/>
        <w:numPr>
          <w:ilvl w:val="0"/>
          <w:numId w:val="12"/>
        </w:numPr>
        <w:rPr>
          <w:color w:val="000000" w:themeColor="text1"/>
          <w:sz w:val="22"/>
          <w:szCs w:val="22"/>
        </w:rPr>
      </w:pPr>
      <w:r w:rsidRPr="001523A9">
        <w:rPr>
          <w:color w:val="000000" w:themeColor="text1"/>
          <w:sz w:val="22"/>
          <w:szCs w:val="22"/>
        </w:rPr>
        <w:t xml:space="preserve">Can your organization provide, upon request, full CVs/academic qualifications for all instructors who </w:t>
      </w:r>
      <w:r w:rsidR="0083427C" w:rsidRPr="001523A9">
        <w:rPr>
          <w:color w:val="000000" w:themeColor="text1"/>
          <w:sz w:val="22"/>
          <w:szCs w:val="22"/>
        </w:rPr>
        <w:t xml:space="preserve">are being proposed as instructors for </w:t>
      </w:r>
      <w:r w:rsidR="00627113">
        <w:rPr>
          <w:color w:val="000000" w:themeColor="text1"/>
          <w:sz w:val="22"/>
          <w:szCs w:val="22"/>
        </w:rPr>
        <w:t>CCC students as part of a C</w:t>
      </w:r>
      <w:r w:rsidRPr="001523A9">
        <w:rPr>
          <w:color w:val="000000" w:themeColor="text1"/>
          <w:sz w:val="22"/>
          <w:szCs w:val="22"/>
        </w:rPr>
        <w:t>CC faculty-led or customized program?</w:t>
      </w:r>
    </w:p>
    <w:p w:rsidR="00292D66" w:rsidRPr="002635ED" w:rsidRDefault="00292D66" w:rsidP="00292D66">
      <w:pPr>
        <w:rPr>
          <w:color w:val="000000" w:themeColor="text1"/>
          <w:sz w:val="18"/>
          <w:szCs w:val="18"/>
        </w:rPr>
      </w:pPr>
    </w:p>
    <w:p w:rsidR="00292D66" w:rsidRPr="001523A9" w:rsidRDefault="00292D66" w:rsidP="00A1457C">
      <w:pPr>
        <w:pStyle w:val="ListParagraph"/>
        <w:numPr>
          <w:ilvl w:val="0"/>
          <w:numId w:val="12"/>
        </w:numPr>
        <w:rPr>
          <w:color w:val="000000" w:themeColor="text1"/>
          <w:sz w:val="22"/>
          <w:szCs w:val="22"/>
        </w:rPr>
      </w:pPr>
      <w:r w:rsidRPr="001523A9">
        <w:rPr>
          <w:color w:val="000000" w:themeColor="text1"/>
          <w:sz w:val="22"/>
          <w:szCs w:val="22"/>
        </w:rPr>
        <w:t>Please describe your organization’s evaluation process for academic course</w:t>
      </w:r>
      <w:r w:rsidR="00627113">
        <w:rPr>
          <w:color w:val="000000" w:themeColor="text1"/>
          <w:sz w:val="22"/>
          <w:szCs w:val="22"/>
        </w:rPr>
        <w:t>s taught by local (rather than C</w:t>
      </w:r>
      <w:r w:rsidRPr="001523A9">
        <w:rPr>
          <w:color w:val="000000" w:themeColor="text1"/>
          <w:sz w:val="22"/>
          <w:szCs w:val="22"/>
        </w:rPr>
        <w:t>CC) instructors:</w:t>
      </w:r>
    </w:p>
    <w:p w:rsidR="00A1457C" w:rsidRPr="002635ED" w:rsidRDefault="00A1457C" w:rsidP="00A1457C">
      <w:pPr>
        <w:rPr>
          <w:color w:val="000000" w:themeColor="text1"/>
          <w:sz w:val="18"/>
          <w:szCs w:val="18"/>
        </w:rPr>
      </w:pPr>
    </w:p>
    <w:p w:rsidR="00A1457C" w:rsidRPr="001523A9" w:rsidRDefault="00A1457C" w:rsidP="00A1457C">
      <w:pPr>
        <w:pStyle w:val="ListParagraph"/>
        <w:numPr>
          <w:ilvl w:val="0"/>
          <w:numId w:val="12"/>
        </w:numPr>
        <w:rPr>
          <w:color w:val="000000" w:themeColor="text1"/>
          <w:sz w:val="22"/>
          <w:szCs w:val="22"/>
        </w:rPr>
      </w:pPr>
      <w:r w:rsidRPr="001523A9">
        <w:rPr>
          <w:color w:val="000000" w:themeColor="text1"/>
          <w:sz w:val="22"/>
          <w:szCs w:val="22"/>
        </w:rPr>
        <w:t>Please summarize your organization’s experience working with U.S. colleges and universities to provide home-institution-credit-bearing programs.  If you have existing documents/descriptions of this experience, you may attach it here.</w:t>
      </w:r>
    </w:p>
    <w:p w:rsidR="00292D66" w:rsidRPr="002635ED" w:rsidRDefault="00292D66" w:rsidP="00A1457C">
      <w:pPr>
        <w:rPr>
          <w:color w:val="000000" w:themeColor="text1"/>
          <w:sz w:val="18"/>
          <w:szCs w:val="18"/>
        </w:rPr>
      </w:pPr>
    </w:p>
    <w:p w:rsidR="00292D66" w:rsidRPr="001523A9" w:rsidRDefault="00292D66" w:rsidP="00A1457C">
      <w:pPr>
        <w:pStyle w:val="ListParagraph"/>
        <w:numPr>
          <w:ilvl w:val="0"/>
          <w:numId w:val="10"/>
        </w:numPr>
        <w:rPr>
          <w:b/>
          <w:color w:val="000000" w:themeColor="text1"/>
          <w:sz w:val="22"/>
          <w:szCs w:val="22"/>
          <w:u w:val="single"/>
        </w:rPr>
      </w:pPr>
      <w:r w:rsidRPr="001523A9">
        <w:rPr>
          <w:b/>
          <w:color w:val="000000" w:themeColor="text1"/>
          <w:sz w:val="22"/>
          <w:szCs w:val="22"/>
          <w:u w:val="single"/>
        </w:rPr>
        <w:t>Student and Faculty Preparation and Support</w:t>
      </w:r>
    </w:p>
    <w:p w:rsidR="00292D66" w:rsidRPr="002635ED" w:rsidRDefault="00292D66" w:rsidP="00292D66">
      <w:pPr>
        <w:pStyle w:val="ListParagraph"/>
        <w:ind w:left="1080"/>
        <w:rPr>
          <w:color w:val="000000" w:themeColor="text1"/>
          <w:sz w:val="18"/>
          <w:szCs w:val="18"/>
          <w:u w:val="single"/>
        </w:rPr>
      </w:pPr>
    </w:p>
    <w:p w:rsidR="00292D66" w:rsidRPr="001523A9" w:rsidRDefault="00292D66" w:rsidP="00292D66">
      <w:pPr>
        <w:pStyle w:val="ListParagraph"/>
        <w:numPr>
          <w:ilvl w:val="0"/>
          <w:numId w:val="13"/>
        </w:numPr>
        <w:rPr>
          <w:color w:val="000000" w:themeColor="text1"/>
          <w:sz w:val="22"/>
          <w:szCs w:val="22"/>
        </w:rPr>
      </w:pPr>
      <w:r w:rsidRPr="001523A9">
        <w:rPr>
          <w:color w:val="000000" w:themeColor="text1"/>
          <w:sz w:val="22"/>
          <w:szCs w:val="22"/>
        </w:rPr>
        <w:t>Please describe your organization’s approach to on-site orientation for students and faculty:</w:t>
      </w:r>
    </w:p>
    <w:p w:rsidR="00292D66" w:rsidRPr="002635ED" w:rsidRDefault="00292D66" w:rsidP="00292D66">
      <w:pPr>
        <w:pStyle w:val="ListParagraph"/>
        <w:ind w:left="1080"/>
        <w:rPr>
          <w:color w:val="000000" w:themeColor="text1"/>
          <w:sz w:val="18"/>
          <w:szCs w:val="18"/>
        </w:rPr>
      </w:pPr>
    </w:p>
    <w:p w:rsidR="00292D66" w:rsidRPr="001523A9" w:rsidRDefault="00292D66" w:rsidP="00292D66">
      <w:pPr>
        <w:pStyle w:val="ListParagraph"/>
        <w:numPr>
          <w:ilvl w:val="0"/>
          <w:numId w:val="13"/>
        </w:numPr>
        <w:rPr>
          <w:color w:val="000000" w:themeColor="text1"/>
          <w:sz w:val="22"/>
          <w:szCs w:val="22"/>
        </w:rPr>
      </w:pPr>
      <w:r w:rsidRPr="001523A9">
        <w:rPr>
          <w:color w:val="000000" w:themeColor="text1"/>
          <w:sz w:val="22"/>
          <w:szCs w:val="22"/>
        </w:rPr>
        <w:t>Please describe your organization’s approach to</w:t>
      </w:r>
      <w:r w:rsidR="009444DB" w:rsidRPr="001523A9">
        <w:rPr>
          <w:color w:val="000000" w:themeColor="text1"/>
          <w:sz w:val="22"/>
          <w:szCs w:val="22"/>
        </w:rPr>
        <w:t xml:space="preserve"> managing</w:t>
      </w:r>
      <w:r w:rsidRPr="001523A9">
        <w:rPr>
          <w:color w:val="000000" w:themeColor="text1"/>
          <w:sz w:val="22"/>
          <w:szCs w:val="22"/>
        </w:rPr>
        <w:t xml:space="preserve"> student conduct and discipline issues:</w:t>
      </w:r>
    </w:p>
    <w:p w:rsidR="00292D66" w:rsidRPr="002635ED" w:rsidRDefault="00292D66" w:rsidP="00292D66">
      <w:pPr>
        <w:pStyle w:val="ListParagraph"/>
        <w:ind w:left="1080"/>
        <w:rPr>
          <w:color w:val="000000" w:themeColor="text1"/>
          <w:sz w:val="18"/>
          <w:szCs w:val="18"/>
        </w:rPr>
      </w:pPr>
    </w:p>
    <w:p w:rsidR="00A1457C" w:rsidRPr="001523A9" w:rsidRDefault="00292D66" w:rsidP="00A1457C">
      <w:pPr>
        <w:pStyle w:val="ListParagraph"/>
        <w:numPr>
          <w:ilvl w:val="0"/>
          <w:numId w:val="10"/>
        </w:numPr>
        <w:rPr>
          <w:b/>
          <w:color w:val="000000" w:themeColor="text1"/>
          <w:sz w:val="22"/>
          <w:szCs w:val="22"/>
          <w:u w:val="single"/>
        </w:rPr>
      </w:pPr>
      <w:r w:rsidRPr="001523A9">
        <w:rPr>
          <w:b/>
          <w:color w:val="000000" w:themeColor="text1"/>
          <w:sz w:val="22"/>
          <w:szCs w:val="22"/>
          <w:u w:val="single"/>
        </w:rPr>
        <w:t xml:space="preserve">On-Site Support and </w:t>
      </w:r>
      <w:r w:rsidR="00A1457C" w:rsidRPr="001523A9">
        <w:rPr>
          <w:b/>
          <w:color w:val="000000" w:themeColor="text1"/>
          <w:sz w:val="22"/>
          <w:szCs w:val="22"/>
          <w:u w:val="single"/>
        </w:rPr>
        <w:t>Risk Management</w:t>
      </w:r>
    </w:p>
    <w:p w:rsidR="00A1457C" w:rsidRPr="001523A9" w:rsidRDefault="00A1457C" w:rsidP="00A1457C">
      <w:pPr>
        <w:pStyle w:val="ListParagraph"/>
        <w:ind w:left="1080"/>
        <w:rPr>
          <w:color w:val="000000" w:themeColor="text1"/>
          <w:sz w:val="22"/>
          <w:szCs w:val="22"/>
        </w:rPr>
      </w:pPr>
      <w:r w:rsidRPr="001523A9">
        <w:rPr>
          <w:color w:val="000000" w:themeColor="text1"/>
          <w:sz w:val="22"/>
          <w:szCs w:val="22"/>
        </w:rPr>
        <w:t>Please respond to the following questions.  If you have existing documentation of your risk management protocols that addresses these questions, you may attach it here.  Note that if specific protocols vary by location, a statement of the range of protocols is acceptable.</w:t>
      </w:r>
    </w:p>
    <w:p w:rsidR="00A1457C" w:rsidRPr="002635ED" w:rsidRDefault="00A1457C" w:rsidP="00A1457C">
      <w:pPr>
        <w:rPr>
          <w:color w:val="000000" w:themeColor="text1"/>
          <w:sz w:val="18"/>
          <w:szCs w:val="18"/>
        </w:rPr>
      </w:pPr>
    </w:p>
    <w:p w:rsidR="008C050D" w:rsidRPr="001523A9" w:rsidRDefault="008C050D" w:rsidP="00023719">
      <w:pPr>
        <w:widowControl w:val="0"/>
        <w:autoSpaceDE w:val="0"/>
        <w:autoSpaceDN w:val="0"/>
        <w:adjustRightInd w:val="0"/>
        <w:ind w:left="360"/>
        <w:rPr>
          <w:rFonts w:cs="Times New Roman"/>
          <w:b/>
          <w:color w:val="000000" w:themeColor="text1"/>
          <w:sz w:val="22"/>
          <w:szCs w:val="22"/>
        </w:rPr>
      </w:pPr>
      <w:r w:rsidRPr="001523A9">
        <w:rPr>
          <w:rFonts w:cs="Times New Roman"/>
          <w:b/>
          <w:color w:val="000000" w:themeColor="text1"/>
          <w:sz w:val="22"/>
          <w:szCs w:val="22"/>
        </w:rPr>
        <w:t>Staffing</w:t>
      </w:r>
    </w:p>
    <w:p w:rsidR="008C050D" w:rsidRDefault="008C050D" w:rsidP="001523A9">
      <w:pPr>
        <w:pStyle w:val="ListParagraph"/>
        <w:widowControl w:val="0"/>
        <w:numPr>
          <w:ilvl w:val="0"/>
          <w:numId w:val="14"/>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 xml:space="preserve">How does your organization determine the appropriate participant/staff ratio for a given program or program activity?  </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8C050D" w:rsidRDefault="008C050D" w:rsidP="001523A9">
      <w:pPr>
        <w:pStyle w:val="ListParagraph"/>
        <w:widowControl w:val="0"/>
        <w:numPr>
          <w:ilvl w:val="0"/>
          <w:numId w:val="14"/>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protocols does your organization have in place to ensure sufficient staff coverage/support in case of emergencies?</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2635ED" w:rsidRDefault="007A281C" w:rsidP="001523A9">
      <w:pPr>
        <w:pStyle w:val="ListParagraph"/>
        <w:widowControl w:val="0"/>
        <w:numPr>
          <w:ilvl w:val="0"/>
          <w:numId w:val="14"/>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are your staffing protocols for student ad</w:t>
      </w:r>
      <w:r w:rsidR="002635ED">
        <w:rPr>
          <w:rFonts w:cs="Times New Roman"/>
          <w:color w:val="000000" w:themeColor="text1"/>
          <w:sz w:val="22"/>
          <w:szCs w:val="22"/>
        </w:rPr>
        <w:t>vising, support, and counseling?</w:t>
      </w:r>
    </w:p>
    <w:p w:rsidR="002635ED" w:rsidRPr="002635ED" w:rsidRDefault="002635ED" w:rsidP="002635ED">
      <w:pPr>
        <w:widowControl w:val="0"/>
        <w:autoSpaceDE w:val="0"/>
        <w:autoSpaceDN w:val="0"/>
        <w:adjustRightInd w:val="0"/>
        <w:rPr>
          <w:rFonts w:cs="Times New Roman"/>
          <w:color w:val="000000" w:themeColor="text1"/>
          <w:sz w:val="22"/>
          <w:szCs w:val="22"/>
        </w:rPr>
      </w:pPr>
    </w:p>
    <w:p w:rsidR="008C050D" w:rsidRPr="001523A9" w:rsidRDefault="008C050D" w:rsidP="001523A9">
      <w:pPr>
        <w:widowControl w:val="0"/>
        <w:autoSpaceDE w:val="0"/>
        <w:autoSpaceDN w:val="0"/>
        <w:adjustRightInd w:val="0"/>
        <w:ind w:left="360"/>
        <w:rPr>
          <w:rFonts w:cs="Times New Roman"/>
          <w:b/>
          <w:color w:val="000000" w:themeColor="text1"/>
          <w:sz w:val="22"/>
          <w:szCs w:val="22"/>
        </w:rPr>
      </w:pPr>
      <w:bookmarkStart w:id="0" w:name="_GoBack"/>
      <w:bookmarkEnd w:id="0"/>
      <w:r w:rsidRPr="001523A9">
        <w:rPr>
          <w:rFonts w:cs="Times New Roman"/>
          <w:b/>
          <w:color w:val="000000" w:themeColor="text1"/>
          <w:sz w:val="22"/>
          <w:szCs w:val="22"/>
        </w:rPr>
        <w:t>Housing</w:t>
      </w:r>
    </w:p>
    <w:p w:rsidR="008C050D" w:rsidRDefault="008C050D" w:rsidP="001523A9">
      <w:pPr>
        <w:pStyle w:val="ListParagraph"/>
        <w:widowControl w:val="0"/>
        <w:numPr>
          <w:ilvl w:val="0"/>
          <w:numId w:val="17"/>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How does your organization vet new housing options?</w:t>
      </w:r>
    </w:p>
    <w:p w:rsidR="001523A9" w:rsidRPr="001523A9" w:rsidRDefault="001523A9" w:rsidP="001523A9">
      <w:pPr>
        <w:widowControl w:val="0"/>
        <w:autoSpaceDE w:val="0"/>
        <w:autoSpaceDN w:val="0"/>
        <w:adjustRightInd w:val="0"/>
        <w:rPr>
          <w:rFonts w:cs="Times New Roman"/>
          <w:color w:val="000000" w:themeColor="text1"/>
          <w:sz w:val="22"/>
          <w:szCs w:val="22"/>
        </w:rPr>
      </w:pPr>
    </w:p>
    <w:p w:rsidR="008C050D" w:rsidRDefault="008C050D" w:rsidP="001523A9">
      <w:pPr>
        <w:pStyle w:val="ListParagraph"/>
        <w:widowControl w:val="0"/>
        <w:numPr>
          <w:ilvl w:val="0"/>
          <w:numId w:val="17"/>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 xml:space="preserve">How often and in what capacity is program-approved housing visited and inspected to assess whether appropriate safety standards are met? </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8C050D" w:rsidRDefault="008C050D" w:rsidP="001523A9">
      <w:pPr>
        <w:pStyle w:val="ListParagraph"/>
        <w:widowControl w:val="0"/>
        <w:numPr>
          <w:ilvl w:val="0"/>
          <w:numId w:val="17"/>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How does your organization determine the appropriate safety standards for a given location?</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7A281C" w:rsidRDefault="007A281C" w:rsidP="001523A9">
      <w:pPr>
        <w:pStyle w:val="ListParagraph"/>
        <w:widowControl w:val="0"/>
        <w:numPr>
          <w:ilvl w:val="0"/>
          <w:numId w:val="17"/>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 xml:space="preserve">What policies does your organization have in place regarding fire safety and structural integrity of </w:t>
      </w:r>
      <w:r w:rsidRPr="001523A9">
        <w:rPr>
          <w:rFonts w:cs="Times New Roman"/>
          <w:color w:val="000000" w:themeColor="text1"/>
          <w:sz w:val="22"/>
          <w:szCs w:val="22"/>
        </w:rPr>
        <w:lastRenderedPageBreak/>
        <w:t>buildings used in program-sponsored or arranged housing?</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8C050D" w:rsidRDefault="008C050D" w:rsidP="001523A9">
      <w:pPr>
        <w:pStyle w:val="ListParagraph"/>
        <w:widowControl w:val="0"/>
        <w:numPr>
          <w:ilvl w:val="0"/>
          <w:numId w:val="17"/>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When/if homestays are used, what types of criteria are used to select host families, and how does the organization ensure consistent application of those criteria?</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8C050D" w:rsidRPr="001523A9" w:rsidRDefault="008C050D" w:rsidP="001523A9">
      <w:pPr>
        <w:pStyle w:val="ListParagraph"/>
        <w:widowControl w:val="0"/>
        <w:numPr>
          <w:ilvl w:val="0"/>
          <w:numId w:val="17"/>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How are homestay hosts provided with training in program policies and health and safety protocols?</w:t>
      </w:r>
    </w:p>
    <w:p w:rsidR="008C050D" w:rsidRPr="002635ED" w:rsidRDefault="008C050D" w:rsidP="008C050D">
      <w:pPr>
        <w:widowControl w:val="0"/>
        <w:autoSpaceDE w:val="0"/>
        <w:autoSpaceDN w:val="0"/>
        <w:adjustRightInd w:val="0"/>
        <w:rPr>
          <w:rFonts w:cs="Times New Roman"/>
          <w:color w:val="000000" w:themeColor="text1"/>
          <w:sz w:val="18"/>
          <w:szCs w:val="18"/>
        </w:rPr>
      </w:pPr>
    </w:p>
    <w:p w:rsidR="008C050D" w:rsidRPr="001523A9" w:rsidRDefault="008C050D" w:rsidP="001523A9">
      <w:pPr>
        <w:widowControl w:val="0"/>
        <w:autoSpaceDE w:val="0"/>
        <w:autoSpaceDN w:val="0"/>
        <w:adjustRightInd w:val="0"/>
        <w:ind w:left="360"/>
        <w:rPr>
          <w:rFonts w:cs="Times New Roman"/>
          <w:b/>
          <w:color w:val="000000" w:themeColor="text1"/>
          <w:sz w:val="22"/>
          <w:szCs w:val="22"/>
        </w:rPr>
      </w:pPr>
      <w:r w:rsidRPr="001523A9">
        <w:rPr>
          <w:rFonts w:cs="Times New Roman"/>
          <w:b/>
          <w:color w:val="000000" w:themeColor="text1"/>
          <w:sz w:val="22"/>
          <w:szCs w:val="22"/>
        </w:rPr>
        <w:t>Activities and Excursions</w:t>
      </w:r>
    </w:p>
    <w:p w:rsidR="008C050D" w:rsidRPr="001523A9" w:rsidRDefault="008C050D" w:rsidP="001523A9">
      <w:pPr>
        <w:pStyle w:val="ListParagraph"/>
        <w:widowControl w:val="0"/>
        <w:numPr>
          <w:ilvl w:val="0"/>
          <w:numId w:val="18"/>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How does your organization evaluate the safety of components such as:</w:t>
      </w:r>
    </w:p>
    <w:p w:rsidR="008C050D" w:rsidRPr="001523A9" w:rsidRDefault="008C050D" w:rsidP="001523A9">
      <w:pPr>
        <w:pStyle w:val="ListParagraph"/>
        <w:widowControl w:val="0"/>
        <w:numPr>
          <w:ilvl w:val="1"/>
          <w:numId w:val="18"/>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Transportation (public or private)</w:t>
      </w:r>
    </w:p>
    <w:p w:rsidR="008C050D" w:rsidRPr="001523A9" w:rsidRDefault="00735E34" w:rsidP="001523A9">
      <w:pPr>
        <w:pStyle w:val="ListParagraph"/>
        <w:widowControl w:val="0"/>
        <w:numPr>
          <w:ilvl w:val="1"/>
          <w:numId w:val="18"/>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Specific destinations and/or activities included in the excursions</w:t>
      </w:r>
    </w:p>
    <w:p w:rsidR="008C050D" w:rsidRDefault="008C050D" w:rsidP="001523A9">
      <w:pPr>
        <w:pStyle w:val="ListParagraph"/>
        <w:widowControl w:val="0"/>
        <w:numPr>
          <w:ilvl w:val="1"/>
          <w:numId w:val="18"/>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Venues</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8C050D" w:rsidRDefault="008C050D" w:rsidP="001523A9">
      <w:pPr>
        <w:pStyle w:val="ListParagraph"/>
        <w:widowControl w:val="0"/>
        <w:numPr>
          <w:ilvl w:val="0"/>
          <w:numId w:val="18"/>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 xml:space="preserve">What factors are considered when determining the type of transportation to be used for a program activity?  </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8C050D" w:rsidRDefault="008C050D" w:rsidP="001523A9">
      <w:pPr>
        <w:pStyle w:val="ListParagraph"/>
        <w:widowControl w:val="0"/>
        <w:numPr>
          <w:ilvl w:val="0"/>
          <w:numId w:val="18"/>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protocols are used to vet</w:t>
      </w:r>
      <w:r w:rsidR="007A281C" w:rsidRPr="001523A9">
        <w:rPr>
          <w:rFonts w:cs="Times New Roman"/>
          <w:color w:val="000000" w:themeColor="text1"/>
          <w:sz w:val="22"/>
          <w:szCs w:val="22"/>
        </w:rPr>
        <w:t>/determine</w:t>
      </w:r>
      <w:r w:rsidRPr="001523A9">
        <w:rPr>
          <w:rFonts w:cs="Times New Roman"/>
          <w:color w:val="000000" w:themeColor="text1"/>
          <w:sz w:val="22"/>
          <w:szCs w:val="22"/>
        </w:rPr>
        <w:t xml:space="preserve"> the safety of all types of transportation</w:t>
      </w:r>
      <w:r w:rsidR="007A281C" w:rsidRPr="001523A9">
        <w:rPr>
          <w:rFonts w:cs="Times New Roman"/>
          <w:color w:val="000000" w:themeColor="text1"/>
          <w:sz w:val="22"/>
          <w:szCs w:val="22"/>
        </w:rPr>
        <w:t xml:space="preserve"> (public, private, chartered, trains, buses, vans, cars, etc.)</w:t>
      </w:r>
      <w:r w:rsidRPr="001523A9">
        <w:rPr>
          <w:rFonts w:cs="Times New Roman"/>
          <w:color w:val="000000" w:themeColor="text1"/>
          <w:sz w:val="22"/>
          <w:szCs w:val="22"/>
        </w:rPr>
        <w:t>?</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8C050D" w:rsidRDefault="008C050D" w:rsidP="001523A9">
      <w:pPr>
        <w:pStyle w:val="ListParagraph"/>
        <w:widowControl w:val="0"/>
        <w:numPr>
          <w:ilvl w:val="0"/>
          <w:numId w:val="18"/>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How does the organization ensure that participants receive appropriate information prior to program activities regarding emergency p</w:t>
      </w:r>
      <w:r w:rsidR="00A362D3" w:rsidRPr="001523A9">
        <w:rPr>
          <w:rFonts w:cs="Times New Roman"/>
          <w:color w:val="000000" w:themeColor="text1"/>
          <w:sz w:val="22"/>
          <w:szCs w:val="22"/>
        </w:rPr>
        <w:t>rotocols for excursions/activities away from the main program site?</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A362D3" w:rsidRDefault="00A362D3" w:rsidP="001523A9">
      <w:pPr>
        <w:pStyle w:val="ListParagraph"/>
        <w:widowControl w:val="0"/>
        <w:numPr>
          <w:ilvl w:val="0"/>
          <w:numId w:val="18"/>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How does the organization ensure that up to date information regarding excursion itineraries is collected and kept accessible?</w:t>
      </w:r>
    </w:p>
    <w:p w:rsidR="001523A9" w:rsidRPr="002635ED" w:rsidRDefault="002635ED" w:rsidP="002635ED">
      <w:pPr>
        <w:widowControl w:val="0"/>
        <w:tabs>
          <w:tab w:val="left" w:pos="460"/>
        </w:tabs>
        <w:autoSpaceDE w:val="0"/>
        <w:autoSpaceDN w:val="0"/>
        <w:adjustRightInd w:val="0"/>
        <w:rPr>
          <w:rFonts w:cs="Times New Roman"/>
          <w:color w:val="000000" w:themeColor="text1"/>
          <w:sz w:val="18"/>
          <w:szCs w:val="18"/>
        </w:rPr>
      </w:pPr>
      <w:r w:rsidRPr="002635ED">
        <w:rPr>
          <w:rFonts w:cs="Times New Roman"/>
          <w:color w:val="000000" w:themeColor="text1"/>
          <w:sz w:val="18"/>
          <w:szCs w:val="18"/>
        </w:rPr>
        <w:tab/>
      </w:r>
    </w:p>
    <w:p w:rsidR="00A362D3" w:rsidRPr="001523A9" w:rsidRDefault="00A362D3" w:rsidP="001523A9">
      <w:pPr>
        <w:pStyle w:val="ListParagraph"/>
        <w:widowControl w:val="0"/>
        <w:numPr>
          <w:ilvl w:val="0"/>
          <w:numId w:val="18"/>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 xml:space="preserve">What </w:t>
      </w:r>
      <w:r w:rsidR="00A1457C" w:rsidRPr="001523A9">
        <w:rPr>
          <w:rFonts w:cs="Times New Roman"/>
          <w:color w:val="000000" w:themeColor="text1"/>
          <w:sz w:val="22"/>
          <w:szCs w:val="22"/>
        </w:rPr>
        <w:t>types of</w:t>
      </w:r>
      <w:r w:rsidRPr="001523A9">
        <w:rPr>
          <w:rFonts w:cs="Times New Roman"/>
          <w:color w:val="000000" w:themeColor="text1"/>
          <w:sz w:val="22"/>
          <w:szCs w:val="22"/>
        </w:rPr>
        <w:t xml:space="preserve"> protocols </w:t>
      </w:r>
      <w:r w:rsidR="00A1457C" w:rsidRPr="001523A9">
        <w:rPr>
          <w:rFonts w:cs="Times New Roman"/>
          <w:color w:val="000000" w:themeColor="text1"/>
          <w:sz w:val="22"/>
          <w:szCs w:val="22"/>
        </w:rPr>
        <w:t xml:space="preserve">does your organization maintain </w:t>
      </w:r>
      <w:r w:rsidRPr="001523A9">
        <w:rPr>
          <w:rFonts w:cs="Times New Roman"/>
          <w:color w:val="000000" w:themeColor="text1"/>
          <w:sz w:val="22"/>
          <w:szCs w:val="22"/>
        </w:rPr>
        <w:t>regardin</w:t>
      </w:r>
      <w:r w:rsidR="00F820AD" w:rsidRPr="001523A9">
        <w:rPr>
          <w:rFonts w:cs="Times New Roman"/>
          <w:color w:val="000000" w:themeColor="text1"/>
          <w:sz w:val="22"/>
          <w:szCs w:val="22"/>
        </w:rPr>
        <w:t>g staffing on excursions (ratio</w:t>
      </w:r>
      <w:r w:rsidRPr="001523A9">
        <w:rPr>
          <w:rFonts w:cs="Times New Roman"/>
          <w:color w:val="000000" w:themeColor="text1"/>
          <w:sz w:val="22"/>
          <w:szCs w:val="22"/>
        </w:rPr>
        <w:t xml:space="preserve"> of staff to students, emergency backup, etc.)?</w:t>
      </w:r>
    </w:p>
    <w:p w:rsidR="008C050D" w:rsidRPr="002635ED" w:rsidRDefault="008C050D" w:rsidP="008C050D">
      <w:pPr>
        <w:widowControl w:val="0"/>
        <w:autoSpaceDE w:val="0"/>
        <w:autoSpaceDN w:val="0"/>
        <w:adjustRightInd w:val="0"/>
        <w:rPr>
          <w:rFonts w:cs="Times New Roman"/>
          <w:color w:val="000000" w:themeColor="text1"/>
          <w:sz w:val="18"/>
          <w:szCs w:val="18"/>
        </w:rPr>
      </w:pPr>
    </w:p>
    <w:p w:rsidR="00A362D3" w:rsidRPr="001523A9" w:rsidRDefault="00A362D3" w:rsidP="001523A9">
      <w:pPr>
        <w:widowControl w:val="0"/>
        <w:autoSpaceDE w:val="0"/>
        <w:autoSpaceDN w:val="0"/>
        <w:adjustRightInd w:val="0"/>
        <w:ind w:left="360"/>
        <w:rPr>
          <w:rFonts w:cs="Times New Roman"/>
          <w:b/>
          <w:color w:val="000000" w:themeColor="text1"/>
          <w:sz w:val="22"/>
          <w:szCs w:val="22"/>
        </w:rPr>
      </w:pPr>
      <w:r w:rsidRPr="001523A9">
        <w:rPr>
          <w:rFonts w:cs="Times New Roman"/>
          <w:b/>
          <w:color w:val="000000" w:themeColor="text1"/>
          <w:sz w:val="22"/>
          <w:szCs w:val="22"/>
        </w:rPr>
        <w:t>Communication Protocols</w:t>
      </w:r>
    </w:p>
    <w:p w:rsidR="00A362D3" w:rsidRDefault="00A362D3" w:rsidP="001523A9">
      <w:pPr>
        <w:pStyle w:val="ListParagraph"/>
        <w:widowControl w:val="0"/>
        <w:numPr>
          <w:ilvl w:val="0"/>
          <w:numId w:val="23"/>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How does your organization disseminate local health and safety information to participants during orientation and throughout the program?</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A362D3" w:rsidRDefault="00A362D3" w:rsidP="001523A9">
      <w:pPr>
        <w:pStyle w:val="ListParagraph"/>
        <w:widowControl w:val="0"/>
        <w:numPr>
          <w:ilvl w:val="0"/>
          <w:numId w:val="23"/>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mechanisms does your organization utilize to collect, store, and access health information for students/faculty on site, as allowed by local regulations and in accordance with your organization’s policies?</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A362D3" w:rsidRPr="001523A9" w:rsidRDefault="00A362D3" w:rsidP="001523A9">
      <w:pPr>
        <w:pStyle w:val="ListParagraph"/>
        <w:widowControl w:val="0"/>
        <w:numPr>
          <w:ilvl w:val="0"/>
          <w:numId w:val="23"/>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are your organization’s protocols for communicating health issues, including suspected but not confirmed issues such as mental health crisis or substance abuse, to the home campus?</w:t>
      </w:r>
    </w:p>
    <w:p w:rsidR="00A362D3" w:rsidRPr="002635ED" w:rsidRDefault="00A362D3" w:rsidP="00A362D3">
      <w:pPr>
        <w:widowControl w:val="0"/>
        <w:autoSpaceDE w:val="0"/>
        <w:autoSpaceDN w:val="0"/>
        <w:adjustRightInd w:val="0"/>
        <w:rPr>
          <w:rFonts w:cs="Times New Roman"/>
          <w:color w:val="000000" w:themeColor="text1"/>
          <w:sz w:val="18"/>
          <w:szCs w:val="18"/>
        </w:rPr>
      </w:pPr>
    </w:p>
    <w:p w:rsidR="00A362D3" w:rsidRPr="001523A9" w:rsidRDefault="00A362D3" w:rsidP="001523A9">
      <w:pPr>
        <w:widowControl w:val="0"/>
        <w:autoSpaceDE w:val="0"/>
        <w:autoSpaceDN w:val="0"/>
        <w:adjustRightInd w:val="0"/>
        <w:ind w:left="360"/>
        <w:rPr>
          <w:rFonts w:cs="Times New Roman"/>
          <w:b/>
          <w:color w:val="000000" w:themeColor="text1"/>
          <w:sz w:val="22"/>
          <w:szCs w:val="22"/>
        </w:rPr>
      </w:pPr>
      <w:r w:rsidRPr="001523A9">
        <w:rPr>
          <w:rFonts w:cs="Times New Roman"/>
          <w:b/>
          <w:color w:val="000000" w:themeColor="text1"/>
          <w:sz w:val="22"/>
          <w:szCs w:val="22"/>
        </w:rPr>
        <w:t>Health Crisis Protocols</w:t>
      </w:r>
    </w:p>
    <w:p w:rsidR="00A362D3" w:rsidRPr="001523A9" w:rsidRDefault="00A362D3" w:rsidP="001523A9">
      <w:pPr>
        <w:pStyle w:val="ListParagraph"/>
        <w:widowControl w:val="0"/>
        <w:numPr>
          <w:ilvl w:val="0"/>
          <w:numId w:val="20"/>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training and support is provided to staff and faculty within the organization regarding awareness of and response to suspected mental health problems and substance abuse?</w:t>
      </w:r>
    </w:p>
    <w:p w:rsidR="00A362D3" w:rsidRPr="001523A9" w:rsidRDefault="00A362D3" w:rsidP="001523A9">
      <w:pPr>
        <w:pStyle w:val="ListParagraph"/>
        <w:widowControl w:val="0"/>
        <w:numPr>
          <w:ilvl w:val="0"/>
          <w:numId w:val="20"/>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 xml:space="preserve">How does your organization establish and maintain contact with appropriate physical and mental health providers? </w:t>
      </w:r>
    </w:p>
    <w:p w:rsidR="00A362D3" w:rsidRPr="001523A9" w:rsidRDefault="00A362D3" w:rsidP="001523A9">
      <w:pPr>
        <w:pStyle w:val="ListParagraph"/>
        <w:widowControl w:val="0"/>
        <w:numPr>
          <w:ilvl w:val="0"/>
          <w:numId w:val="20"/>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How does your organization assess health care providers to which you refer students/faculty?</w:t>
      </w:r>
    </w:p>
    <w:p w:rsidR="00A362D3" w:rsidRPr="001523A9" w:rsidRDefault="00A362D3" w:rsidP="001523A9">
      <w:pPr>
        <w:pStyle w:val="ListParagraph"/>
        <w:widowControl w:val="0"/>
        <w:numPr>
          <w:ilvl w:val="0"/>
          <w:numId w:val="20"/>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How is contact information for these providers maintained and disseminated to students?  What information is provided to students/faculty about accessing health resources independently?</w:t>
      </w:r>
    </w:p>
    <w:p w:rsidR="00517B73" w:rsidRPr="002635ED" w:rsidRDefault="00517B73" w:rsidP="008C050D">
      <w:pPr>
        <w:widowControl w:val="0"/>
        <w:autoSpaceDE w:val="0"/>
        <w:autoSpaceDN w:val="0"/>
        <w:adjustRightInd w:val="0"/>
        <w:rPr>
          <w:rFonts w:cs="Times New Roman"/>
          <w:color w:val="000000" w:themeColor="text1"/>
          <w:sz w:val="18"/>
          <w:szCs w:val="18"/>
        </w:rPr>
      </w:pPr>
    </w:p>
    <w:p w:rsidR="00A362D3" w:rsidRPr="001523A9" w:rsidRDefault="00A362D3" w:rsidP="001523A9">
      <w:pPr>
        <w:widowControl w:val="0"/>
        <w:autoSpaceDE w:val="0"/>
        <w:autoSpaceDN w:val="0"/>
        <w:adjustRightInd w:val="0"/>
        <w:ind w:left="360"/>
        <w:rPr>
          <w:rFonts w:cs="Times New Roman"/>
          <w:b/>
          <w:color w:val="000000" w:themeColor="text1"/>
          <w:sz w:val="22"/>
          <w:szCs w:val="22"/>
        </w:rPr>
      </w:pPr>
      <w:r w:rsidRPr="001523A9">
        <w:rPr>
          <w:rFonts w:cs="Times New Roman"/>
          <w:b/>
          <w:color w:val="000000" w:themeColor="text1"/>
          <w:sz w:val="22"/>
          <w:szCs w:val="22"/>
        </w:rPr>
        <w:t>Emergency Management Planning</w:t>
      </w:r>
    </w:p>
    <w:p w:rsidR="00A362D3" w:rsidRDefault="00A362D3" w:rsidP="001523A9">
      <w:pPr>
        <w:pStyle w:val="ListParagraph"/>
        <w:widowControl w:val="0"/>
        <w:numPr>
          <w:ilvl w:val="0"/>
          <w:numId w:val="22"/>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protocols does your organization have for maintaining and updating crisis management plans</w:t>
      </w:r>
      <w:r w:rsidR="007A281C" w:rsidRPr="001523A9">
        <w:rPr>
          <w:rFonts w:cs="Times New Roman"/>
          <w:color w:val="000000" w:themeColor="text1"/>
          <w:sz w:val="22"/>
          <w:szCs w:val="22"/>
        </w:rPr>
        <w:t xml:space="preserve"> for specific emergencies such as evacuation, natural disaster, political crisis, etc.</w:t>
      </w:r>
      <w:r w:rsidRPr="001523A9">
        <w:rPr>
          <w:rFonts w:cs="Times New Roman"/>
          <w:color w:val="000000" w:themeColor="text1"/>
          <w:sz w:val="22"/>
          <w:szCs w:val="22"/>
        </w:rPr>
        <w:t>?</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A362D3" w:rsidRDefault="00A362D3" w:rsidP="001523A9">
      <w:pPr>
        <w:pStyle w:val="ListParagraph"/>
        <w:widowControl w:val="0"/>
        <w:numPr>
          <w:ilvl w:val="0"/>
          <w:numId w:val="22"/>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training does your staff undergo relating to crisis response and crisis management?</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7A281C" w:rsidRDefault="007A281C" w:rsidP="001523A9">
      <w:pPr>
        <w:pStyle w:val="ListParagraph"/>
        <w:widowControl w:val="0"/>
        <w:numPr>
          <w:ilvl w:val="0"/>
          <w:numId w:val="22"/>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systems does your organization use to access emergency information for program participants?</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7A281C" w:rsidRDefault="007A281C" w:rsidP="001523A9">
      <w:pPr>
        <w:pStyle w:val="ListParagraph"/>
        <w:widowControl w:val="0"/>
        <w:numPr>
          <w:ilvl w:val="0"/>
          <w:numId w:val="22"/>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lastRenderedPageBreak/>
        <w:t>How and how often are crisis management plans reviewed, tested, and updated?</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7A281C" w:rsidRDefault="007A281C" w:rsidP="001523A9">
      <w:pPr>
        <w:pStyle w:val="ListParagraph"/>
        <w:widowControl w:val="0"/>
        <w:numPr>
          <w:ilvl w:val="0"/>
          <w:numId w:val="22"/>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protocols does your organization maintain for reporting safety incidents to the home campus?</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7A281C" w:rsidRDefault="007A281C" w:rsidP="001523A9">
      <w:pPr>
        <w:pStyle w:val="ListParagraph"/>
        <w:widowControl w:val="0"/>
        <w:numPr>
          <w:ilvl w:val="0"/>
          <w:numId w:val="22"/>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type of incident reporting protocols does your organization maintain?</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7A281C" w:rsidRDefault="007A281C" w:rsidP="001523A9">
      <w:pPr>
        <w:pStyle w:val="ListParagraph"/>
        <w:widowControl w:val="0"/>
        <w:numPr>
          <w:ilvl w:val="0"/>
          <w:numId w:val="22"/>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How are students oriented to the emergency plans/protocols?</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8C050D" w:rsidRDefault="007A281C" w:rsidP="001523A9">
      <w:pPr>
        <w:pStyle w:val="ListParagraph"/>
        <w:widowControl w:val="0"/>
        <w:numPr>
          <w:ilvl w:val="0"/>
          <w:numId w:val="22"/>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local response organizations/entities does your organization liaise with?</w:t>
      </w:r>
    </w:p>
    <w:p w:rsidR="001523A9" w:rsidRPr="002635ED" w:rsidRDefault="001523A9" w:rsidP="001523A9">
      <w:pPr>
        <w:widowControl w:val="0"/>
        <w:autoSpaceDE w:val="0"/>
        <w:autoSpaceDN w:val="0"/>
        <w:adjustRightInd w:val="0"/>
        <w:rPr>
          <w:rFonts w:cs="Times New Roman"/>
          <w:color w:val="000000" w:themeColor="text1"/>
          <w:sz w:val="18"/>
          <w:szCs w:val="18"/>
        </w:rPr>
      </w:pPr>
    </w:p>
    <w:p w:rsidR="007A281C" w:rsidRPr="001523A9" w:rsidRDefault="007A281C" w:rsidP="001523A9">
      <w:pPr>
        <w:pStyle w:val="ListParagraph"/>
        <w:widowControl w:val="0"/>
        <w:numPr>
          <w:ilvl w:val="0"/>
          <w:numId w:val="22"/>
        </w:numPr>
        <w:autoSpaceDE w:val="0"/>
        <w:autoSpaceDN w:val="0"/>
        <w:adjustRightInd w:val="0"/>
        <w:rPr>
          <w:rFonts w:cs="Times New Roman"/>
          <w:color w:val="000000" w:themeColor="text1"/>
          <w:sz w:val="22"/>
          <w:szCs w:val="22"/>
        </w:rPr>
      </w:pPr>
      <w:r w:rsidRPr="001523A9">
        <w:rPr>
          <w:rFonts w:cs="Times New Roman"/>
          <w:color w:val="000000" w:themeColor="text1"/>
          <w:sz w:val="22"/>
          <w:szCs w:val="22"/>
        </w:rPr>
        <w:t>What protocols does your organization maintain for regular assessment of buildings, facilities, equipment, fire precautions, structural integrity, and and security precautions?</w:t>
      </w:r>
    </w:p>
    <w:p w:rsidR="007A281C" w:rsidRPr="002635ED" w:rsidRDefault="007A281C" w:rsidP="008C050D">
      <w:pPr>
        <w:widowControl w:val="0"/>
        <w:autoSpaceDE w:val="0"/>
        <w:autoSpaceDN w:val="0"/>
        <w:adjustRightInd w:val="0"/>
        <w:rPr>
          <w:rFonts w:cs="Times New Roman"/>
          <w:color w:val="000000" w:themeColor="text1"/>
          <w:sz w:val="18"/>
          <w:szCs w:val="18"/>
        </w:rPr>
      </w:pPr>
    </w:p>
    <w:p w:rsidR="007A281C" w:rsidRPr="002635ED" w:rsidRDefault="007A281C" w:rsidP="002635ED">
      <w:pPr>
        <w:widowControl w:val="0"/>
        <w:autoSpaceDE w:val="0"/>
        <w:autoSpaceDN w:val="0"/>
        <w:adjustRightInd w:val="0"/>
        <w:ind w:left="360"/>
        <w:rPr>
          <w:rFonts w:cs="Times New Roman"/>
          <w:color w:val="000000" w:themeColor="text1"/>
          <w:sz w:val="22"/>
          <w:szCs w:val="22"/>
        </w:rPr>
      </w:pPr>
      <w:r w:rsidRPr="002635ED">
        <w:rPr>
          <w:rFonts w:cs="Times New Roman"/>
          <w:b/>
          <w:color w:val="000000" w:themeColor="text1"/>
          <w:sz w:val="22"/>
          <w:szCs w:val="22"/>
        </w:rPr>
        <w:t>Insurance Protocols</w:t>
      </w:r>
    </w:p>
    <w:p w:rsidR="008C050D" w:rsidRPr="001523A9" w:rsidRDefault="007A281C" w:rsidP="002635ED">
      <w:pPr>
        <w:pStyle w:val="ListParagraph"/>
        <w:widowControl w:val="0"/>
        <w:numPr>
          <w:ilvl w:val="0"/>
          <w:numId w:val="24"/>
        </w:numPr>
        <w:autoSpaceDE w:val="0"/>
        <w:autoSpaceDN w:val="0"/>
        <w:adjustRightInd w:val="0"/>
        <w:rPr>
          <w:rFonts w:cs="Times New Roman"/>
          <w:sz w:val="22"/>
          <w:szCs w:val="22"/>
        </w:rPr>
      </w:pPr>
      <w:r w:rsidRPr="001523A9">
        <w:rPr>
          <w:rFonts w:cs="Times New Roman"/>
          <w:color w:val="000000" w:themeColor="text1"/>
          <w:sz w:val="22"/>
          <w:szCs w:val="22"/>
        </w:rPr>
        <w:t>What insurance coverage does your organization maintain for liability risks and occupational safety?  What</w:t>
      </w:r>
      <w:r w:rsidRPr="001523A9">
        <w:rPr>
          <w:rFonts w:cs="Times New Roman"/>
          <w:sz w:val="22"/>
          <w:szCs w:val="22"/>
        </w:rPr>
        <w:t xml:space="preserve"> are the maximum coverages and </w:t>
      </w:r>
      <w:r w:rsidR="00D32646" w:rsidRPr="001523A9">
        <w:rPr>
          <w:rFonts w:cs="Times New Roman"/>
          <w:sz w:val="22"/>
          <w:szCs w:val="22"/>
        </w:rPr>
        <w:t>limits</w:t>
      </w:r>
      <w:r w:rsidRPr="001523A9">
        <w:rPr>
          <w:rFonts w:cs="Times New Roman"/>
          <w:sz w:val="22"/>
          <w:szCs w:val="22"/>
        </w:rPr>
        <w:t>?</w:t>
      </w:r>
    </w:p>
    <w:p w:rsidR="00D32646" w:rsidRPr="002635ED" w:rsidRDefault="00D32646" w:rsidP="00D32646">
      <w:pPr>
        <w:pStyle w:val="ListParagraph"/>
        <w:widowControl w:val="0"/>
        <w:autoSpaceDE w:val="0"/>
        <w:autoSpaceDN w:val="0"/>
        <w:adjustRightInd w:val="0"/>
        <w:ind w:left="1080"/>
        <w:rPr>
          <w:rFonts w:cs="Times New Roman"/>
          <w:sz w:val="18"/>
          <w:szCs w:val="18"/>
        </w:rPr>
      </w:pPr>
    </w:p>
    <w:p w:rsidR="00A1457C" w:rsidRPr="001523A9" w:rsidRDefault="00A1457C" w:rsidP="002635ED">
      <w:pPr>
        <w:pStyle w:val="ListParagraph"/>
        <w:widowControl w:val="0"/>
        <w:numPr>
          <w:ilvl w:val="0"/>
          <w:numId w:val="24"/>
        </w:numPr>
        <w:autoSpaceDE w:val="0"/>
        <w:autoSpaceDN w:val="0"/>
        <w:adjustRightInd w:val="0"/>
        <w:rPr>
          <w:rFonts w:cs="Times New Roman"/>
          <w:sz w:val="22"/>
          <w:szCs w:val="22"/>
        </w:rPr>
      </w:pPr>
      <w:r w:rsidRPr="001523A9">
        <w:rPr>
          <w:rFonts w:cs="Times New Roman"/>
          <w:color w:val="000000" w:themeColor="text1"/>
          <w:sz w:val="22"/>
          <w:szCs w:val="22"/>
        </w:rPr>
        <w:t>Please provide an EOC or other summary document describing your insurance coverage option(s) for student and faculty participants, including limits for medical, evacuation, and repatriation coverage.</w:t>
      </w:r>
    </w:p>
    <w:p w:rsidR="00517B73" w:rsidRPr="002635ED" w:rsidRDefault="00517B73" w:rsidP="00517B73">
      <w:pPr>
        <w:widowControl w:val="0"/>
        <w:autoSpaceDE w:val="0"/>
        <w:autoSpaceDN w:val="0"/>
        <w:adjustRightInd w:val="0"/>
        <w:rPr>
          <w:rFonts w:cs="Times New Roman"/>
          <w:sz w:val="18"/>
          <w:szCs w:val="18"/>
        </w:rPr>
      </w:pPr>
    </w:p>
    <w:p w:rsidR="00517B73" w:rsidRPr="002635ED" w:rsidRDefault="00517B73" w:rsidP="00517B73">
      <w:pPr>
        <w:pStyle w:val="ListParagraph"/>
        <w:widowControl w:val="0"/>
        <w:numPr>
          <w:ilvl w:val="0"/>
          <w:numId w:val="10"/>
        </w:numPr>
        <w:autoSpaceDE w:val="0"/>
        <w:autoSpaceDN w:val="0"/>
        <w:adjustRightInd w:val="0"/>
        <w:rPr>
          <w:rFonts w:cs="Times New Roman"/>
          <w:b/>
          <w:sz w:val="22"/>
          <w:szCs w:val="22"/>
          <w:u w:val="single"/>
        </w:rPr>
      </w:pPr>
      <w:r w:rsidRPr="002635ED">
        <w:rPr>
          <w:rFonts w:cs="Times New Roman"/>
          <w:b/>
          <w:sz w:val="22"/>
          <w:szCs w:val="22"/>
          <w:u w:val="single"/>
        </w:rPr>
        <w:t>References</w:t>
      </w:r>
    </w:p>
    <w:p w:rsidR="00517B73" w:rsidRPr="001523A9" w:rsidRDefault="00517B73" w:rsidP="00517B73">
      <w:pPr>
        <w:pStyle w:val="ListParagraph"/>
        <w:widowControl w:val="0"/>
        <w:autoSpaceDE w:val="0"/>
        <w:autoSpaceDN w:val="0"/>
        <w:adjustRightInd w:val="0"/>
        <w:ind w:left="1080"/>
        <w:rPr>
          <w:rFonts w:cs="Times New Roman"/>
          <w:sz w:val="22"/>
          <w:szCs w:val="22"/>
        </w:rPr>
      </w:pPr>
      <w:r w:rsidRPr="001523A9">
        <w:rPr>
          <w:rFonts w:cs="Times New Roman"/>
          <w:sz w:val="22"/>
          <w:szCs w:val="22"/>
        </w:rPr>
        <w:t>Please provide at least three institutional references from U.S. colleges or universities that currently work with your organization to offer faculty-led and/or customized programs.</w:t>
      </w:r>
    </w:p>
    <w:p w:rsidR="00517B73" w:rsidRPr="001523A9" w:rsidRDefault="00517B73" w:rsidP="00517B73">
      <w:pPr>
        <w:pStyle w:val="ListParagraph"/>
        <w:widowControl w:val="0"/>
        <w:autoSpaceDE w:val="0"/>
        <w:autoSpaceDN w:val="0"/>
        <w:adjustRightInd w:val="0"/>
        <w:ind w:left="1080"/>
        <w:rPr>
          <w:rFonts w:cs="Times New Roman"/>
          <w:sz w:val="22"/>
          <w:szCs w:val="22"/>
        </w:rPr>
      </w:pPr>
    </w:p>
    <w:sectPr w:rsidR="00517B73" w:rsidRPr="001523A9" w:rsidSect="00AB35C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3B1" w:rsidRDefault="00F013B1" w:rsidP="00500AAA">
      <w:r>
        <w:separator/>
      </w:r>
    </w:p>
  </w:endnote>
  <w:endnote w:type="continuationSeparator" w:id="0">
    <w:p w:rsidR="00F013B1" w:rsidRDefault="00F013B1" w:rsidP="0050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AAA" w:rsidRDefault="00500AAA">
    <w:pPr>
      <w:pStyle w:val="Footer"/>
    </w:pPr>
    <w:r>
      <w:t>01/16</w:t>
    </w:r>
  </w:p>
  <w:p w:rsidR="00500AAA" w:rsidRDefault="00500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3B1" w:rsidRDefault="00F013B1" w:rsidP="00500AAA">
      <w:r>
        <w:separator/>
      </w:r>
    </w:p>
  </w:footnote>
  <w:footnote w:type="continuationSeparator" w:id="0">
    <w:p w:rsidR="00F013B1" w:rsidRDefault="00F013B1" w:rsidP="00500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AB"/>
    <w:multiLevelType w:val="hybridMultilevel"/>
    <w:tmpl w:val="6B784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031D1"/>
    <w:multiLevelType w:val="hybridMultilevel"/>
    <w:tmpl w:val="CA76A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771036"/>
    <w:multiLevelType w:val="hybridMultilevel"/>
    <w:tmpl w:val="D8EA168E"/>
    <w:lvl w:ilvl="0" w:tplc="A8844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0309FC"/>
    <w:multiLevelType w:val="hybridMultilevel"/>
    <w:tmpl w:val="5D4E00B2"/>
    <w:lvl w:ilvl="0" w:tplc="1200F176">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FD005F"/>
    <w:multiLevelType w:val="hybridMultilevel"/>
    <w:tmpl w:val="EA7AD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285F0D"/>
    <w:multiLevelType w:val="hybridMultilevel"/>
    <w:tmpl w:val="1FAEA1A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CD73D3"/>
    <w:multiLevelType w:val="hybridMultilevel"/>
    <w:tmpl w:val="B956B990"/>
    <w:lvl w:ilvl="0" w:tplc="36CA70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5142"/>
    <w:multiLevelType w:val="hybridMultilevel"/>
    <w:tmpl w:val="25C0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763E3"/>
    <w:multiLevelType w:val="hybridMultilevel"/>
    <w:tmpl w:val="C0A4E9EC"/>
    <w:lvl w:ilvl="0" w:tplc="1200F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7A77E0"/>
    <w:multiLevelType w:val="hybridMultilevel"/>
    <w:tmpl w:val="E8A46F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E7087"/>
    <w:multiLevelType w:val="hybridMultilevel"/>
    <w:tmpl w:val="7D0CC5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3C35FE"/>
    <w:multiLevelType w:val="hybridMultilevel"/>
    <w:tmpl w:val="FA02C2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2863E0"/>
    <w:multiLevelType w:val="hybridMultilevel"/>
    <w:tmpl w:val="288AA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C55A42"/>
    <w:multiLevelType w:val="hybridMultilevel"/>
    <w:tmpl w:val="6C94E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7765B0"/>
    <w:multiLevelType w:val="hybridMultilevel"/>
    <w:tmpl w:val="D86646A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A8015B"/>
    <w:multiLevelType w:val="hybridMultilevel"/>
    <w:tmpl w:val="515A5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7C4EC4"/>
    <w:multiLevelType w:val="hybridMultilevel"/>
    <w:tmpl w:val="19EA9D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684720"/>
    <w:multiLevelType w:val="hybridMultilevel"/>
    <w:tmpl w:val="B2DE62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F8563A"/>
    <w:multiLevelType w:val="hybridMultilevel"/>
    <w:tmpl w:val="60A87B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7D50AE"/>
    <w:multiLevelType w:val="hybridMultilevel"/>
    <w:tmpl w:val="273EC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323396"/>
    <w:multiLevelType w:val="hybridMultilevel"/>
    <w:tmpl w:val="713A3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A54651"/>
    <w:multiLevelType w:val="hybridMultilevel"/>
    <w:tmpl w:val="8E46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A5A69"/>
    <w:multiLevelType w:val="hybridMultilevel"/>
    <w:tmpl w:val="6AE8A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AB0E1C"/>
    <w:multiLevelType w:val="hybridMultilevel"/>
    <w:tmpl w:val="237242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2"/>
  </w:num>
  <w:num w:numId="3">
    <w:abstractNumId w:val="21"/>
  </w:num>
  <w:num w:numId="4">
    <w:abstractNumId w:val="20"/>
  </w:num>
  <w:num w:numId="5">
    <w:abstractNumId w:val="15"/>
  </w:num>
  <w:num w:numId="6">
    <w:abstractNumId w:val="23"/>
  </w:num>
  <w:num w:numId="7">
    <w:abstractNumId w:val="13"/>
  </w:num>
  <w:num w:numId="8">
    <w:abstractNumId w:val="4"/>
  </w:num>
  <w:num w:numId="9">
    <w:abstractNumId w:val="19"/>
  </w:num>
  <w:num w:numId="10">
    <w:abstractNumId w:val="6"/>
  </w:num>
  <w:num w:numId="11">
    <w:abstractNumId w:val="9"/>
  </w:num>
  <w:num w:numId="12">
    <w:abstractNumId w:val="2"/>
  </w:num>
  <w:num w:numId="13">
    <w:abstractNumId w:val="8"/>
  </w:num>
  <w:num w:numId="14">
    <w:abstractNumId w:val="5"/>
  </w:num>
  <w:num w:numId="15">
    <w:abstractNumId w:val="0"/>
  </w:num>
  <w:num w:numId="16">
    <w:abstractNumId w:val="18"/>
  </w:num>
  <w:num w:numId="17">
    <w:abstractNumId w:val="3"/>
  </w:num>
  <w:num w:numId="18">
    <w:abstractNumId w:val="17"/>
  </w:num>
  <w:num w:numId="19">
    <w:abstractNumId w:val="12"/>
  </w:num>
  <w:num w:numId="20">
    <w:abstractNumId w:val="14"/>
  </w:num>
  <w:num w:numId="21">
    <w:abstractNumId w:val="1"/>
  </w:num>
  <w:num w:numId="22">
    <w:abstractNumId w:val="16"/>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yMLcwtzQxM7QwsTBV0lEKTi0uzszPAykwrAUATrKPtywAAAA="/>
  </w:docVars>
  <w:rsids>
    <w:rsidRoot w:val="008C050D"/>
    <w:rsid w:val="00023719"/>
    <w:rsid w:val="0003317B"/>
    <w:rsid w:val="00063DEC"/>
    <w:rsid w:val="001523A9"/>
    <w:rsid w:val="001B4416"/>
    <w:rsid w:val="002635ED"/>
    <w:rsid w:val="00292D66"/>
    <w:rsid w:val="002F0229"/>
    <w:rsid w:val="003610AD"/>
    <w:rsid w:val="00500AAA"/>
    <w:rsid w:val="00517B73"/>
    <w:rsid w:val="00544A9B"/>
    <w:rsid w:val="00627113"/>
    <w:rsid w:val="00735E34"/>
    <w:rsid w:val="007A281C"/>
    <w:rsid w:val="007C4B80"/>
    <w:rsid w:val="0083427C"/>
    <w:rsid w:val="008C050D"/>
    <w:rsid w:val="008D2132"/>
    <w:rsid w:val="009444DB"/>
    <w:rsid w:val="00963FDC"/>
    <w:rsid w:val="00A1457C"/>
    <w:rsid w:val="00A362D3"/>
    <w:rsid w:val="00AB35CC"/>
    <w:rsid w:val="00D20D3D"/>
    <w:rsid w:val="00D32646"/>
    <w:rsid w:val="00DE380A"/>
    <w:rsid w:val="00E266CA"/>
    <w:rsid w:val="00E8384E"/>
    <w:rsid w:val="00E8709A"/>
    <w:rsid w:val="00F013B1"/>
    <w:rsid w:val="00F22CA8"/>
    <w:rsid w:val="00F308C3"/>
    <w:rsid w:val="00F820AD"/>
    <w:rsid w:val="00FD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6E91E"/>
  <w15:docId w15:val="{4DE704FB-EA5D-428E-B68D-9E1D1648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50D"/>
    <w:pPr>
      <w:ind w:left="720"/>
      <w:contextualSpacing/>
    </w:pPr>
  </w:style>
  <w:style w:type="paragraph" w:styleId="Header">
    <w:name w:val="header"/>
    <w:basedOn w:val="Normal"/>
    <w:link w:val="HeaderChar"/>
    <w:uiPriority w:val="99"/>
    <w:unhideWhenUsed/>
    <w:rsid w:val="00500AAA"/>
    <w:pPr>
      <w:tabs>
        <w:tab w:val="center" w:pos="4680"/>
        <w:tab w:val="right" w:pos="9360"/>
      </w:tabs>
    </w:pPr>
  </w:style>
  <w:style w:type="character" w:customStyle="1" w:styleId="HeaderChar">
    <w:name w:val="Header Char"/>
    <w:basedOn w:val="DefaultParagraphFont"/>
    <w:link w:val="Header"/>
    <w:uiPriority w:val="99"/>
    <w:rsid w:val="00500AAA"/>
  </w:style>
  <w:style w:type="paragraph" w:styleId="Footer">
    <w:name w:val="footer"/>
    <w:basedOn w:val="Normal"/>
    <w:link w:val="FooterChar"/>
    <w:uiPriority w:val="99"/>
    <w:unhideWhenUsed/>
    <w:rsid w:val="00500AAA"/>
    <w:pPr>
      <w:tabs>
        <w:tab w:val="center" w:pos="4680"/>
        <w:tab w:val="right" w:pos="9360"/>
      </w:tabs>
    </w:pPr>
  </w:style>
  <w:style w:type="character" w:customStyle="1" w:styleId="FooterChar">
    <w:name w:val="Footer Char"/>
    <w:basedOn w:val="DefaultParagraphFont"/>
    <w:link w:val="Footer"/>
    <w:uiPriority w:val="99"/>
    <w:rsid w:val="00500AAA"/>
  </w:style>
  <w:style w:type="character" w:styleId="CommentReference">
    <w:name w:val="annotation reference"/>
    <w:basedOn w:val="DefaultParagraphFont"/>
    <w:uiPriority w:val="99"/>
    <w:semiHidden/>
    <w:unhideWhenUsed/>
    <w:rsid w:val="00F22CA8"/>
    <w:rPr>
      <w:sz w:val="16"/>
      <w:szCs w:val="16"/>
    </w:rPr>
  </w:style>
  <w:style w:type="paragraph" w:styleId="CommentText">
    <w:name w:val="annotation text"/>
    <w:basedOn w:val="Normal"/>
    <w:link w:val="CommentTextChar"/>
    <w:uiPriority w:val="99"/>
    <w:semiHidden/>
    <w:unhideWhenUsed/>
    <w:rsid w:val="00F22CA8"/>
    <w:rPr>
      <w:sz w:val="20"/>
      <w:szCs w:val="20"/>
    </w:rPr>
  </w:style>
  <w:style w:type="character" w:customStyle="1" w:styleId="CommentTextChar">
    <w:name w:val="Comment Text Char"/>
    <w:basedOn w:val="DefaultParagraphFont"/>
    <w:link w:val="CommentText"/>
    <w:uiPriority w:val="99"/>
    <w:semiHidden/>
    <w:rsid w:val="00F22CA8"/>
    <w:rPr>
      <w:sz w:val="20"/>
      <w:szCs w:val="20"/>
    </w:rPr>
  </w:style>
  <w:style w:type="paragraph" w:styleId="CommentSubject">
    <w:name w:val="annotation subject"/>
    <w:basedOn w:val="CommentText"/>
    <w:next w:val="CommentText"/>
    <w:link w:val="CommentSubjectChar"/>
    <w:uiPriority w:val="99"/>
    <w:semiHidden/>
    <w:unhideWhenUsed/>
    <w:rsid w:val="00F22CA8"/>
    <w:rPr>
      <w:b/>
      <w:bCs/>
    </w:rPr>
  </w:style>
  <w:style w:type="character" w:customStyle="1" w:styleId="CommentSubjectChar">
    <w:name w:val="Comment Subject Char"/>
    <w:basedOn w:val="CommentTextChar"/>
    <w:link w:val="CommentSubject"/>
    <w:uiPriority w:val="99"/>
    <w:semiHidden/>
    <w:rsid w:val="00F22CA8"/>
    <w:rPr>
      <w:b/>
      <w:bCs/>
      <w:sz w:val="20"/>
      <w:szCs w:val="20"/>
    </w:rPr>
  </w:style>
  <w:style w:type="paragraph" w:styleId="BalloonText">
    <w:name w:val="Balloon Text"/>
    <w:basedOn w:val="Normal"/>
    <w:link w:val="BalloonTextChar"/>
    <w:uiPriority w:val="99"/>
    <w:semiHidden/>
    <w:unhideWhenUsed/>
    <w:rsid w:val="00F22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B26429-0EEA-4957-907E-C1EB6CA4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PCC</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Haberkern</dc:creator>
  <cp:lastModifiedBy>Kerrie Hughes</cp:lastModifiedBy>
  <cp:revision>2</cp:revision>
  <cp:lastPrinted>2015-08-18T16:40:00Z</cp:lastPrinted>
  <dcterms:created xsi:type="dcterms:W3CDTF">2021-04-30T20:27:00Z</dcterms:created>
  <dcterms:modified xsi:type="dcterms:W3CDTF">2021-04-30T20:27:00Z</dcterms:modified>
</cp:coreProperties>
</file>